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F2" w:rsidRPr="00364DF2" w:rsidRDefault="00364DF2" w:rsidP="00364D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4D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64DF2" w:rsidRPr="00364DF2" w:rsidRDefault="00364DF2" w:rsidP="00364D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4D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«СРЕДНЯЯ ОБЩЕОБРАЗОВАТЕЛЬНАЯ ШКОЛА № 56»</w:t>
      </w:r>
    </w:p>
    <w:p w:rsidR="00364DF2" w:rsidRPr="00364DF2" w:rsidRDefault="00364DF2" w:rsidP="00364D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Pr="00364DF2" w:rsidRDefault="00364DF2" w:rsidP="00364DF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4DF2" w:rsidRPr="00364DF2" w:rsidRDefault="00364DF2" w:rsidP="00364DF2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P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P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P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P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Pr="00364DF2" w:rsidRDefault="00364DF2" w:rsidP="00364DF2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64DF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Разработка урока</w:t>
      </w:r>
    </w:p>
    <w:p w:rsidR="00364DF2" w:rsidRPr="00364DF2" w:rsidRDefault="00364DF2" w:rsidP="00364DF2">
      <w:pPr>
        <w:shd w:val="clear" w:color="auto" w:fill="FFFFFF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6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64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364DF2" w:rsidRPr="00364DF2" w:rsidRDefault="00364DF2" w:rsidP="00364DF2">
      <w:pPr>
        <w:shd w:val="clear" w:color="auto" w:fill="FFFFFF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Гидролиз</w:t>
      </w:r>
      <w:r w:rsidRPr="0036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64DF2" w:rsidRP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Pr="00364DF2" w:rsidRDefault="00364DF2" w:rsidP="00364D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2" w:rsidRPr="00364DF2" w:rsidRDefault="00364DF2" w:rsidP="00364DF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4D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64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орсакова Любовь Сергеевна</w:t>
      </w:r>
    </w:p>
    <w:p w:rsidR="00364DF2" w:rsidRPr="00364DF2" w:rsidRDefault="00364DF2" w:rsidP="00364DF2">
      <w:pPr>
        <w:jc w:val="right"/>
        <w:rPr>
          <w:rFonts w:ascii="Times New Roman" w:eastAsia="Calibri" w:hAnsi="Times New Roman" w:cs="Times New Roman"/>
          <w:sz w:val="28"/>
        </w:rPr>
      </w:pPr>
    </w:p>
    <w:p w:rsidR="00364DF2" w:rsidRPr="00364DF2" w:rsidRDefault="00364DF2" w:rsidP="00364DF2">
      <w:pPr>
        <w:jc w:val="center"/>
        <w:rPr>
          <w:rFonts w:ascii="Times New Roman" w:eastAsia="Calibri" w:hAnsi="Times New Roman" w:cs="Times New Roman"/>
          <w:sz w:val="28"/>
        </w:rPr>
      </w:pPr>
    </w:p>
    <w:p w:rsidR="00364DF2" w:rsidRPr="00364DF2" w:rsidRDefault="00364DF2" w:rsidP="00364D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DF2" w:rsidRPr="00364DF2" w:rsidRDefault="00364DF2" w:rsidP="00364DF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DF2">
        <w:rPr>
          <w:rFonts w:ascii="Times New Roman" w:eastAsia="Calibri" w:hAnsi="Times New Roman" w:cs="Times New Roman"/>
          <w:sz w:val="24"/>
          <w:szCs w:val="24"/>
        </w:rPr>
        <w:t xml:space="preserve">Новокузнецк </w:t>
      </w:r>
    </w:p>
    <w:p w:rsidR="00364DF2" w:rsidRDefault="00364DF2" w:rsidP="0036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E3" w:rsidRDefault="000D73D0" w:rsidP="0036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Гидролиз солей.</w:t>
      </w:r>
    </w:p>
    <w:p w:rsidR="000D73D0" w:rsidRDefault="000D73D0" w:rsidP="000D73D0">
      <w:pPr>
        <w:ind w:hanging="1560"/>
        <w:jc w:val="center"/>
        <w:rPr>
          <w:rFonts w:ascii="Times New Roman" w:hAnsi="Times New Roman" w:cs="Times New Roman"/>
          <w:sz w:val="24"/>
          <w:szCs w:val="24"/>
        </w:rPr>
      </w:pPr>
    </w:p>
    <w:p w:rsidR="000D73D0" w:rsidRDefault="000D73D0" w:rsidP="000D73D0">
      <w:pPr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Формирование у учащихся понятия гидролиз, солей выстраивание классификации солей по продуктам реакции гидролиза, формирование  УУД (умение</w:t>
      </w:r>
      <w:r w:rsidR="008D7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анализировать, классифицировать</w:t>
      </w:r>
      <w:r w:rsidR="008D736F">
        <w:rPr>
          <w:rFonts w:ascii="Times New Roman" w:hAnsi="Times New Roman" w:cs="Times New Roman"/>
          <w:sz w:val="24"/>
          <w:szCs w:val="24"/>
        </w:rPr>
        <w:t>, постановка и решение проблемы)</w:t>
      </w:r>
    </w:p>
    <w:p w:rsidR="000D73D0" w:rsidRDefault="000D73D0" w:rsidP="000D73D0">
      <w:pPr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8D736F">
        <w:rPr>
          <w:rFonts w:ascii="Times New Roman" w:hAnsi="Times New Roman" w:cs="Times New Roman"/>
          <w:sz w:val="24"/>
          <w:szCs w:val="24"/>
        </w:rPr>
        <w:t xml:space="preserve"> формирование умений составлять краткие и полные уравнения гидролиза, определять характер среды.</w:t>
      </w:r>
    </w:p>
    <w:p w:rsidR="008D736F" w:rsidRDefault="008D736F" w:rsidP="000D73D0">
      <w:pPr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таблица растворимости, растворы солей, индикаторы.</w:t>
      </w:r>
    </w:p>
    <w:tbl>
      <w:tblPr>
        <w:tblStyle w:val="a3"/>
        <w:tblW w:w="0" w:type="auto"/>
        <w:tblInd w:w="-1418" w:type="dxa"/>
        <w:tblLook w:val="04A0" w:firstRow="1" w:lastRow="0" w:firstColumn="1" w:lastColumn="0" w:noHBand="0" w:noVBand="1"/>
      </w:tblPr>
      <w:tblGrid>
        <w:gridCol w:w="6410"/>
        <w:gridCol w:w="2248"/>
        <w:gridCol w:w="1901"/>
      </w:tblGrid>
      <w:tr w:rsidR="008D736F" w:rsidTr="008D736F">
        <w:trPr>
          <w:trHeight w:val="475"/>
        </w:trPr>
        <w:tc>
          <w:tcPr>
            <w:tcW w:w="5779" w:type="dxa"/>
          </w:tcPr>
          <w:p w:rsidR="008D736F" w:rsidRDefault="008D736F" w:rsidP="008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843" w:type="dxa"/>
          </w:tcPr>
          <w:p w:rsidR="008D736F" w:rsidRDefault="008D736F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:rsidR="008D736F" w:rsidRDefault="008D736F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664" w:type="dxa"/>
          </w:tcPr>
          <w:p w:rsidR="008D736F" w:rsidRDefault="008D736F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Ориентиры развития</w:t>
            </w:r>
          </w:p>
        </w:tc>
      </w:tr>
      <w:tr w:rsidR="008D736F" w:rsidTr="008D736F">
        <w:tc>
          <w:tcPr>
            <w:tcW w:w="5779" w:type="dxa"/>
          </w:tcPr>
          <w:p w:rsidR="008D736F" w:rsidRDefault="008D736F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  <w:p w:rsidR="008D736F" w:rsidRDefault="008D736F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из следующих веществ в водном растворе является слабым электролитом</w:t>
            </w:r>
            <w:r w:rsidR="00366261">
              <w:rPr>
                <w:rFonts w:ascii="Times New Roman" w:hAnsi="Times New Roman" w:cs="Times New Roman"/>
                <w:sz w:val="24"/>
                <w:szCs w:val="24"/>
              </w:rPr>
              <w:t xml:space="preserve">: а) </w:t>
            </w:r>
            <w:r w:rsidR="0036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66261" w:rsidRPr="00366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6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366261" w:rsidRPr="00366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366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="0036626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6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="00366261">
              <w:rPr>
                <w:rFonts w:ascii="Times New Roman" w:hAnsi="Times New Roman" w:cs="Times New Roman"/>
                <w:sz w:val="24"/>
                <w:szCs w:val="24"/>
              </w:rPr>
              <w:t>, в)</w:t>
            </w:r>
            <w:r w:rsidR="0036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66261" w:rsidRPr="003662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6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66261">
              <w:rPr>
                <w:rFonts w:ascii="Times New Roman" w:hAnsi="Times New Roman" w:cs="Times New Roman"/>
                <w:sz w:val="24"/>
                <w:szCs w:val="24"/>
              </w:rPr>
              <w:t>, г)</w:t>
            </w:r>
            <w:proofErr w:type="spellStart"/>
            <w:r w:rsidR="0036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="00366261">
              <w:rPr>
                <w:rFonts w:ascii="Times New Roman" w:hAnsi="Times New Roman" w:cs="Times New Roman"/>
                <w:sz w:val="24"/>
                <w:szCs w:val="24"/>
              </w:rPr>
              <w:t>. Перечислите известные вам слабые электролиты. Назовите условия осуществления реакций ионного обмена.</w:t>
            </w:r>
          </w:p>
          <w:p w:rsidR="00366261" w:rsidRDefault="00366261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6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261" w:rsidRDefault="00366261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Вызвать у учащихся состояние интеллектуального затруднения.</w:t>
            </w:r>
          </w:p>
          <w:p w:rsidR="00366261" w:rsidRDefault="00366261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="00073492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мотивации к познавательной деятельности.</w:t>
            </w: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опыта: в пробирки</w:t>
            </w:r>
            <w:r w:rsidR="00AF31E4">
              <w:rPr>
                <w:rFonts w:ascii="Times New Roman" w:hAnsi="Times New Roman" w:cs="Times New Roman"/>
                <w:sz w:val="24"/>
                <w:szCs w:val="24"/>
              </w:rPr>
              <w:t xml:space="preserve"> соляной кислотой,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гидроксида натрия,</w:t>
            </w:r>
            <w:r w:rsidR="00AF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твердыми солями карбоната натрия, хлорида алюминия, хлорида натрия добавляем по каплям индикатор (происходит изменение окраски индикатора в кислоте и щелочи, в солях цвет индикатора не изменяется.)</w:t>
            </w:r>
            <w:r w:rsidR="00E41D62">
              <w:rPr>
                <w:rFonts w:ascii="Times New Roman" w:hAnsi="Times New Roman" w:cs="Times New Roman"/>
                <w:sz w:val="24"/>
                <w:szCs w:val="24"/>
              </w:rPr>
              <w:t xml:space="preserve"> Затем в пробирки с солями добавляем воду. Происходит изменение окраски в двух пробирках из трех.</w:t>
            </w:r>
          </w:p>
          <w:p w:rsidR="00E41D62" w:rsidRDefault="00E41D62" w:rsidP="000D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6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анализируют эксперимент, используя актуальные 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(мотивация к пробному учебному действию)</w:t>
            </w:r>
          </w:p>
          <w:p w:rsidR="00E41D62" w:rsidRDefault="00E41D6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</w:p>
          <w:p w:rsidR="00E41D62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1.Кислоты, </w:t>
            </w:r>
            <w:r w:rsidR="00E41D62">
              <w:rPr>
                <w:rFonts w:ascii="Times New Roman" w:hAnsi="Times New Roman" w:cs="Times New Roman"/>
                <w:sz w:val="24"/>
                <w:szCs w:val="24"/>
              </w:rPr>
              <w:t>соли, щелочи-электролиты.</w:t>
            </w:r>
          </w:p>
          <w:p w:rsidR="00E41D62" w:rsidRDefault="00E41D6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водных растворах 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электролиты.</w:t>
            </w:r>
          </w:p>
          <w:p w:rsidR="00E41D62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="00E41D62">
              <w:rPr>
                <w:rFonts w:ascii="Times New Roman" w:hAnsi="Times New Roman" w:cs="Times New Roman"/>
                <w:sz w:val="24"/>
                <w:szCs w:val="24"/>
              </w:rPr>
              <w:t>ислоты при диссоциации образуют только катионы водорода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Индикатор меняет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указывая на кислую среду.</w:t>
            </w: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Щелочи при диссоциации образуют гидроксид</w:t>
            </w:r>
            <w:r w:rsidR="00AF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анионы, индикатор указывает на щелочную среду</w:t>
            </w: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Соли в твердом виде диссоциации не подвергаются.</w:t>
            </w: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Молекулы воды являются источником катионов водорода и гидроксид</w:t>
            </w:r>
            <w:r w:rsidR="00AF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анионов.</w:t>
            </w: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ставят учебную задачу: почему соли по</w:t>
            </w:r>
            <w:r w:rsidR="009063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разному</w:t>
            </w:r>
            <w:proofErr w:type="gramEnd"/>
            <w:r w:rsidR="0090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реагируют с водой, образуя различные продукты реакции.</w:t>
            </w:r>
            <w:r w:rsidR="00906352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предлагают решить задачу через эксперимент.</w:t>
            </w:r>
          </w:p>
          <w:p w:rsidR="00906352" w:rsidRDefault="00906352" w:rsidP="000D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 учащихся.</w:t>
            </w: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23BF">
              <w:rPr>
                <w:rFonts w:ascii="Times New Roman" w:hAnsi="Times New Roman" w:cs="Times New Roman"/>
                <w:sz w:val="24"/>
                <w:szCs w:val="24"/>
              </w:rPr>
              <w:t>учащиеся планируют ход эксперимента, определяют способы деятельности, делают выводы.</w:t>
            </w:r>
            <w:proofErr w:type="gramEnd"/>
          </w:p>
          <w:p w:rsidR="00B023BF" w:rsidRDefault="00B023BF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эмпирические способы найти ответ на поставленную задачу.</w:t>
            </w:r>
          </w:p>
          <w:p w:rsidR="00B023BF" w:rsidRDefault="00B023BF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учебной задачи, выход на новый вид деятельности, осмысление понятия «гидролиз солей»,</w:t>
            </w:r>
            <w:r w:rsidR="0050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классификации солей.)</w:t>
            </w:r>
            <w:proofErr w:type="gramEnd"/>
          </w:p>
          <w:p w:rsidR="00B023BF" w:rsidRDefault="00B023BF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Предполагается групповая работа.</w:t>
            </w:r>
          </w:p>
          <w:p w:rsidR="00B023BF" w:rsidRDefault="00B023BF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у</w:t>
            </w:r>
            <w:r w:rsidR="00504D3D">
              <w:rPr>
                <w:rFonts w:ascii="Times New Roman" w:hAnsi="Times New Roman" w:cs="Times New Roman"/>
                <w:sz w:val="24"/>
                <w:szCs w:val="24"/>
              </w:rPr>
              <w:t xml:space="preserve">чащихся получает растворы трех солей: хлорид алюминия, нитрат цинка, хлорид </w:t>
            </w:r>
            <w:proofErr w:type="spellStart"/>
            <w:r w:rsidR="00504D3D">
              <w:rPr>
                <w:rFonts w:ascii="Times New Roman" w:hAnsi="Times New Roman" w:cs="Times New Roman"/>
                <w:sz w:val="24"/>
                <w:szCs w:val="24"/>
              </w:rPr>
              <w:t>аммония</w:t>
            </w:r>
            <w:proofErr w:type="gramStart"/>
            <w:r w:rsidR="00504D3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504D3D">
              <w:rPr>
                <w:rFonts w:ascii="Times New Roman" w:hAnsi="Times New Roman" w:cs="Times New Roman"/>
                <w:sz w:val="24"/>
                <w:szCs w:val="24"/>
              </w:rPr>
              <w:t>ндикаторы</w:t>
            </w:r>
            <w:proofErr w:type="spellEnd"/>
            <w:r w:rsidR="0050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D3D" w:rsidRDefault="00504D3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группа: сульфат натрия, хлорид калия, нитрат натрия, индикаторы.</w:t>
            </w:r>
          </w:p>
          <w:p w:rsidR="00504D3D" w:rsidRDefault="00504D3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группа: сульфид натрия, карбонат калия, фосфат натрия, индикаторы.</w:t>
            </w:r>
          </w:p>
          <w:p w:rsidR="00504D3D" w:rsidRDefault="00504D3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группа: сульфид аммония, ацетат аммония, сульфид алюминия.</w:t>
            </w:r>
          </w:p>
          <w:p w:rsidR="00504D3D" w:rsidRDefault="00504D3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выполняет поисково-экспериментальную</w:t>
            </w:r>
            <w:r w:rsidR="00330C80">
              <w:rPr>
                <w:rFonts w:ascii="Times New Roman" w:hAnsi="Times New Roman" w:cs="Times New Roman"/>
                <w:sz w:val="24"/>
                <w:szCs w:val="24"/>
              </w:rPr>
              <w:t xml:space="preserve"> работу, анализирует проведенные опыты, записывая химизм процессов, делают выводы.</w:t>
            </w:r>
          </w:p>
          <w:p w:rsidR="00330C80" w:rsidRDefault="00330C8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выступает со своими выводами.</w:t>
            </w:r>
          </w:p>
          <w:p w:rsidR="00330C80" w:rsidRDefault="00330C8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выводы:</w:t>
            </w:r>
          </w:p>
          <w:p w:rsidR="00330C80" w:rsidRDefault="00330C80" w:rsidP="0033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1.Соли реагируют с водой - реакция гидролиза.</w:t>
            </w:r>
          </w:p>
          <w:p w:rsidR="00330C80" w:rsidRDefault="00330C80" w:rsidP="0033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результате реакции образуется слабый электролит.</w:t>
            </w:r>
          </w:p>
          <w:p w:rsidR="00330C80" w:rsidRPr="00632C87" w:rsidRDefault="00330C80" w:rsidP="0033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таблицы:</w:t>
            </w:r>
          </w:p>
          <w:p w:rsidR="00DE7677" w:rsidRPr="00632C87" w:rsidRDefault="00DE7677" w:rsidP="0033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2"/>
              <w:gridCol w:w="1201"/>
              <w:gridCol w:w="1148"/>
              <w:gridCol w:w="1531"/>
              <w:gridCol w:w="972"/>
            </w:tblGrid>
            <w:tr w:rsidR="00DE7677" w:rsidTr="00DE7677">
              <w:tc>
                <w:tcPr>
                  <w:tcW w:w="2795" w:type="dxa"/>
                  <w:gridSpan w:val="2"/>
                </w:tcPr>
                <w:p w:rsid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Соль образованная</w:t>
                  </w:r>
                </w:p>
                <w:p w:rsid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ионами</w:t>
                  </w:r>
                </w:p>
              </w:tc>
              <w:tc>
                <w:tcPr>
                  <w:tcW w:w="1148" w:type="dxa"/>
                </w:tcPr>
                <w:p w:rsid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гидролиз</w:t>
                  </w:r>
                </w:p>
              </w:tc>
              <w:tc>
                <w:tcPr>
                  <w:tcW w:w="1531" w:type="dxa"/>
                </w:tcPr>
                <w:p w:rsid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972" w:type="dxa"/>
                </w:tcPr>
                <w:p w:rsid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</w:t>
                  </w:r>
                </w:p>
              </w:tc>
            </w:tr>
            <w:tr w:rsidR="00DE7677" w:rsidTr="00DE7677">
              <w:tc>
                <w:tcPr>
                  <w:tcW w:w="1594" w:type="dxa"/>
                </w:tcPr>
                <w:p w:rsid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Основания</w:t>
                  </w:r>
                </w:p>
              </w:tc>
              <w:tc>
                <w:tcPr>
                  <w:tcW w:w="1201" w:type="dxa"/>
                </w:tcPr>
                <w:p w:rsid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кислоты</w:t>
                  </w:r>
                </w:p>
              </w:tc>
              <w:tc>
                <w:tcPr>
                  <w:tcW w:w="3651" w:type="dxa"/>
                  <w:gridSpan w:val="3"/>
                </w:tcPr>
                <w:p w:rsid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7677" w:rsidTr="00DE7677">
              <w:tc>
                <w:tcPr>
                  <w:tcW w:w="1594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Сильного</w:t>
                  </w:r>
                </w:p>
              </w:tc>
              <w:tc>
                <w:tcPr>
                  <w:tcW w:w="1201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Слабого</w:t>
                  </w:r>
                </w:p>
              </w:tc>
              <w:tc>
                <w:tcPr>
                  <w:tcW w:w="1148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аниону</w:t>
                  </w:r>
                </w:p>
              </w:tc>
              <w:tc>
                <w:tcPr>
                  <w:tcW w:w="1531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щелочная</w:t>
                  </w:r>
                </w:p>
              </w:tc>
              <w:tc>
                <w:tcPr>
                  <w:tcW w:w="972" w:type="dxa"/>
                </w:tcPr>
                <w:p w:rsidR="00330C80" w:rsidRP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  <w:r w:rsidRPr="00632C8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</w:p>
              </w:tc>
            </w:tr>
            <w:tr w:rsidR="00DE7677" w:rsidTr="00DE7677">
              <w:tc>
                <w:tcPr>
                  <w:tcW w:w="1594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Слабого</w:t>
                  </w:r>
                </w:p>
              </w:tc>
              <w:tc>
                <w:tcPr>
                  <w:tcW w:w="1201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сильного</w:t>
                  </w:r>
                </w:p>
              </w:tc>
              <w:tc>
                <w:tcPr>
                  <w:tcW w:w="1148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катиону</w:t>
                  </w:r>
                </w:p>
              </w:tc>
              <w:tc>
                <w:tcPr>
                  <w:tcW w:w="1531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Кислая</w:t>
                  </w:r>
                </w:p>
              </w:tc>
              <w:tc>
                <w:tcPr>
                  <w:tcW w:w="972" w:type="dxa"/>
                </w:tcPr>
                <w:p w:rsidR="00330C80" w:rsidRP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FeSO</w:t>
                  </w:r>
                  <w:proofErr w:type="spellEnd"/>
                  <w:r w:rsidRPr="00632C8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</w:tr>
            <w:tr w:rsidR="00DE7677" w:rsidTr="00DE7677">
              <w:tc>
                <w:tcPr>
                  <w:tcW w:w="1594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Сильного</w:t>
                  </w:r>
                </w:p>
              </w:tc>
              <w:tc>
                <w:tcPr>
                  <w:tcW w:w="1201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Сильного</w:t>
                  </w:r>
                </w:p>
              </w:tc>
              <w:tc>
                <w:tcPr>
                  <w:tcW w:w="1148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31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Нейтральная</w:t>
                  </w:r>
                </w:p>
              </w:tc>
              <w:tc>
                <w:tcPr>
                  <w:tcW w:w="972" w:type="dxa"/>
                </w:tcPr>
                <w:p w:rsidR="00330C80" w:rsidRPr="00632C8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NaCl</w:t>
                  </w:r>
                  <w:proofErr w:type="spellEnd"/>
                </w:p>
              </w:tc>
            </w:tr>
            <w:tr w:rsidR="00DE7677" w:rsidTr="00DE7677">
              <w:tc>
                <w:tcPr>
                  <w:tcW w:w="1594" w:type="dxa"/>
                </w:tcPr>
                <w:p w:rsidR="00330C80" w:rsidRPr="00DE767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Слабого</w:t>
                  </w:r>
                </w:p>
              </w:tc>
              <w:tc>
                <w:tcPr>
                  <w:tcW w:w="1201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Слабого</w:t>
                  </w:r>
                </w:p>
              </w:tc>
              <w:tc>
                <w:tcPr>
                  <w:tcW w:w="1148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катиону и аниону</w:t>
                  </w:r>
                </w:p>
              </w:tc>
              <w:tc>
                <w:tcPr>
                  <w:tcW w:w="1531" w:type="dxa"/>
                </w:tcPr>
                <w:p w:rsidR="00330C80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Соль разлагается водой</w:t>
                  </w:r>
                </w:p>
              </w:tc>
              <w:tc>
                <w:tcPr>
                  <w:tcW w:w="972" w:type="dxa"/>
                </w:tcPr>
                <w:p w:rsidR="00330C80" w:rsidRPr="00632C87" w:rsidRDefault="00DE7677" w:rsidP="00330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  <w:r w:rsidRPr="00632C8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632C8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</w:tbl>
          <w:p w:rsidR="00330C80" w:rsidRPr="00330C80" w:rsidRDefault="00330C80" w:rsidP="0033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DE7677" w:rsidP="000D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(работа в парах)</w:t>
            </w: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Использовать понятие  гидролиз солей при решении практических задач.</w:t>
            </w: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быту применяют силикат натрия. Какая среда в растворе этой соли? Что произойдет при его нагревании?</w:t>
            </w: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нельзя хранить стиральную соду в цинковой  или алюминиевой посуде?</w:t>
            </w: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получить и правильно хранить хлорид железа(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сульфид алюминия?</w:t>
            </w: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учащиеся умеют решать задачи, используя новый способ действия  при определении гидролиза солей.</w:t>
            </w: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гидролиза</w:t>
            </w:r>
          </w:p>
          <w:p w:rsidR="00AF31E4" w:rsidRDefault="00C97AE3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читать параграф №18. Выполнить упражнение  №7</w:t>
            </w:r>
          </w:p>
          <w:p w:rsidR="00B73AD0" w:rsidRP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61" w:rsidRDefault="00366261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61" w:rsidRPr="00366261" w:rsidRDefault="00366261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8D736F" w:rsidRDefault="00366261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фронтальная</w:t>
            </w: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опыт</w:t>
            </w: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в группах</w:t>
            </w: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664" w:type="dxa"/>
          </w:tcPr>
          <w:p w:rsidR="008D736F" w:rsidRDefault="00366261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Речь, память</w:t>
            </w: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92" w:rsidRDefault="0007349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интерес, наглядно-действенное мышление</w:t>
            </w: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10155D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D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Речь, </w:t>
            </w:r>
            <w:r w:rsidR="0010155D">
              <w:rPr>
                <w:rFonts w:ascii="Times New Roman" w:hAnsi="Times New Roman" w:cs="Times New Roman"/>
                <w:sz w:val="24"/>
                <w:szCs w:val="24"/>
              </w:rPr>
              <w:t>память, мышление, память</w:t>
            </w: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52" w:rsidRDefault="00906352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веществами, мышление.</w:t>
            </w: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77" w:rsidRDefault="00DE7677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80" w:rsidRDefault="00330C8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B73AD0">
              <w:rPr>
                <w:rFonts w:ascii="Times New Roman" w:hAnsi="Times New Roman" w:cs="Times New Roman"/>
                <w:sz w:val="24"/>
                <w:szCs w:val="24"/>
              </w:rPr>
              <w:t>, мышление</w:t>
            </w: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уравнений</w:t>
            </w: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4" w:rsidRDefault="00AF31E4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Речь, работа с дополнительной литературой</w:t>
            </w: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D0" w:rsidRDefault="00B73AD0" w:rsidP="000D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36F" w:rsidRPr="000D73D0" w:rsidRDefault="008D736F" w:rsidP="000D73D0">
      <w:pPr>
        <w:ind w:left="-1418"/>
        <w:rPr>
          <w:rFonts w:ascii="Times New Roman" w:hAnsi="Times New Roman" w:cs="Times New Roman"/>
          <w:sz w:val="24"/>
          <w:szCs w:val="24"/>
        </w:rPr>
      </w:pPr>
    </w:p>
    <w:sectPr w:rsidR="008D736F" w:rsidRPr="000D73D0" w:rsidSect="000D73D0">
      <w:pgSz w:w="11906" w:h="16838" w:code="9"/>
      <w:pgMar w:top="1134" w:right="851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430C"/>
    <w:multiLevelType w:val="hybridMultilevel"/>
    <w:tmpl w:val="C416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73D0"/>
    <w:rsid w:val="0005201C"/>
    <w:rsid w:val="00073492"/>
    <w:rsid w:val="000D73D0"/>
    <w:rsid w:val="0010155D"/>
    <w:rsid w:val="00330C80"/>
    <w:rsid w:val="00364DF2"/>
    <w:rsid w:val="00366261"/>
    <w:rsid w:val="00504D3D"/>
    <w:rsid w:val="00632C87"/>
    <w:rsid w:val="007D6F05"/>
    <w:rsid w:val="008D736F"/>
    <w:rsid w:val="00906352"/>
    <w:rsid w:val="00A1047D"/>
    <w:rsid w:val="00AF31E4"/>
    <w:rsid w:val="00B023BF"/>
    <w:rsid w:val="00B73AD0"/>
    <w:rsid w:val="00BE4107"/>
    <w:rsid w:val="00C97AE3"/>
    <w:rsid w:val="00D74063"/>
    <w:rsid w:val="00DE7677"/>
    <w:rsid w:val="00E41D62"/>
    <w:rsid w:val="00F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C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№56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Tutor</cp:lastModifiedBy>
  <cp:revision>4</cp:revision>
  <cp:lastPrinted>2013-01-12T08:49:00Z</cp:lastPrinted>
  <dcterms:created xsi:type="dcterms:W3CDTF">2013-01-12T06:31:00Z</dcterms:created>
  <dcterms:modified xsi:type="dcterms:W3CDTF">2016-09-28T06:35:00Z</dcterms:modified>
</cp:coreProperties>
</file>